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F4F0A" w14:textId="77777777" w:rsidR="00856DBD" w:rsidRPr="00856DBD" w:rsidRDefault="00856DBD" w:rsidP="00856DBD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bookmarkStart w:id="0" w:name="_GoBack"/>
      <w:bookmarkEnd w:id="0"/>
      <w:r w:rsidRPr="00856DBD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МИНИСТЕРСТВО ОБРАЗОВАНИЯ И НАУКИ РОССИЙСКОЙ ФЕДЕРАЦИИ</w:t>
      </w:r>
    </w:p>
    <w:p w14:paraId="52A811DE" w14:textId="77777777" w:rsidR="00856DBD" w:rsidRPr="00856DBD" w:rsidRDefault="00856DBD" w:rsidP="00856DBD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856DBD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ПРИКАЗ</w:t>
      </w:r>
    </w:p>
    <w:p w14:paraId="14C24652" w14:textId="77777777" w:rsidR="00856DBD" w:rsidRPr="00856DBD" w:rsidRDefault="00856DBD" w:rsidP="00856DBD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856DBD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от 12 марта 2014 года N 177</w:t>
      </w:r>
    </w:p>
    <w:p w14:paraId="7C107501" w14:textId="77777777" w:rsidR="00856DBD" w:rsidRPr="00856DBD" w:rsidRDefault="00856DBD" w:rsidP="00856DBD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856DBD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</w:p>
    <w:p w14:paraId="1E659091" w14:textId="77777777" w:rsidR="00856DBD" w:rsidRPr="00856DBD" w:rsidRDefault="00856DBD" w:rsidP="00856DBD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 изменениями на 17 января 2019 года)</w:t>
      </w:r>
    </w:p>
    <w:p w14:paraId="3967BF0D" w14:textId="77777777" w:rsidR="00856DBD" w:rsidRPr="00856DBD" w:rsidRDefault="00856DBD" w:rsidP="00856DB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Документ с изменениями, внесенными: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4" w:history="1">
        <w:r w:rsidRPr="00856DB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Минпросвещения России от 17 января 2019 года N 20</w:t>
        </w:r>
      </w:hyperlink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(Официальный интернет-портал правовой информации www.pravo.gov.ru, 05.02.2019, N 0001201902050036).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</w:t>
      </w:r>
    </w:p>
    <w:p w14:paraId="5C192E49" w14:textId="77777777" w:rsidR="00856DBD" w:rsidRPr="00856DBD" w:rsidRDefault="00856DBD" w:rsidP="00856DB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соответствии с </w:t>
      </w:r>
      <w:hyperlink r:id="rId5" w:history="1">
        <w:r w:rsidRPr="00856DB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пунктом 15 части 1</w:t>
        </w:r>
      </w:hyperlink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 </w:t>
      </w:r>
      <w:hyperlink r:id="rId6" w:history="1">
        <w:r w:rsidRPr="00856DB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частью 9 статьи 34 Федерального закона от 29 декабря 2012 года N 273-ФЗ "Об образовании в Российской Федерации"</w:t>
        </w:r>
      </w:hyperlink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2012, N 53, ст.7598; 2013, N 19, ст.2326; N 23, ст.2878; N 27, ст.3462; N 30, ст.4036; N 48, ст.6165; 2014, N 6, ст.562, ст.566), </w:t>
      </w:r>
      <w:hyperlink r:id="rId7" w:history="1">
        <w:r w:rsidRPr="00856DB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подпунктами 5.2.19</w:t>
        </w:r>
      </w:hyperlink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-</w:t>
      </w:r>
      <w:hyperlink r:id="rId8" w:history="1">
        <w:r w:rsidRPr="00856DB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5.2.21 Положения о Министерстве образования и науки Российской Федерации</w:t>
        </w:r>
      </w:hyperlink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утвержденного </w:t>
      </w:r>
      <w:hyperlink r:id="rId9" w:history="1">
        <w:r w:rsidRPr="00856DB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Российской Федерации от 3 июня 2013 года N 466</w:t>
        </w:r>
      </w:hyperlink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2013, N 23, ст.2923; N 33, ст.4386; N 37, ст.4702; 2014, N 2, ст.126; N 6, ст.582),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приказываю: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Утвердить прилагаемые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направленности.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</w:r>
    </w:p>
    <w:p w14:paraId="4D119B2F" w14:textId="77777777" w:rsidR="00856DBD" w:rsidRPr="00856DBD" w:rsidRDefault="00856DBD" w:rsidP="00856DBD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Министр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Д.Ливанов</w:t>
      </w:r>
      <w:proofErr w:type="spellEnd"/>
    </w:p>
    <w:p w14:paraId="377B2CCC" w14:textId="77777777" w:rsidR="00856DBD" w:rsidRPr="00856DBD" w:rsidRDefault="00856DBD" w:rsidP="00856DB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Зарегистрировано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Министерстве юстиции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Российской Федерации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8 мая 2014 года,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регистрационный N 32215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B7255F8" w14:textId="77777777" w:rsidR="00856DBD" w:rsidRPr="00856DBD" w:rsidRDefault="00856DBD" w:rsidP="00856DBD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856DBD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Приложение.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...</w:t>
      </w:r>
    </w:p>
    <w:p w14:paraId="3C58C5FD" w14:textId="77777777" w:rsidR="00856DBD" w:rsidRPr="00856DBD" w:rsidRDefault="00856DBD" w:rsidP="00856DBD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</w:t>
      </w:r>
    </w:p>
    <w:p w14:paraId="34B04BE9" w14:textId="77777777" w:rsidR="00856DBD" w:rsidRPr="00856DBD" w:rsidRDefault="00856DBD" w:rsidP="00856DBD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856DBD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     </w:t>
      </w:r>
      <w:r w:rsidRPr="00856DBD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  <w:t>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</w:p>
    <w:p w14:paraId="6A5CEAAE" w14:textId="77777777" w:rsidR="00856DBD" w:rsidRPr="00856DBD" w:rsidRDefault="00856DBD" w:rsidP="00856DBD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 изменениями на 17 января 2019 года)</w:t>
      </w:r>
    </w:p>
    <w:p w14:paraId="09A40887" w14:textId="77777777" w:rsidR="00856DBD" w:rsidRPr="00856DBD" w:rsidRDefault="00856DBD" w:rsidP="00856DBD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856DBD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I. Общие положения</w:t>
      </w:r>
    </w:p>
    <w:p w14:paraId="74E7EB6C" w14:textId="77777777" w:rsidR="00856DBD" w:rsidRPr="00856DBD" w:rsidRDefault="00856DBD" w:rsidP="00856DB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1.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(далее - Порядок), устанавливают общие требования к процедуре и условиям осуществления перевода обучающегося из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которой он обучается (далее - исходная организация), в 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в следующих случаях: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 инициативе совершеннолетнего обучающегося или родителей (законных представителей) несовершеннолетнего обучающегося;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03F79E9" w14:textId="77777777" w:rsidR="00856DBD" w:rsidRPr="00856DBD" w:rsidRDefault="00856DBD" w:rsidP="00856DB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E3493DF" w14:textId="77777777" w:rsidR="00856DBD" w:rsidRPr="00856DBD" w:rsidRDefault="00856DBD" w:rsidP="00856DB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Действие настоящего Порядка не распространяется на специальные учебно-воспитательные образовательные организации для обучающихся с девиантным (общественно опасным) поведением и общеобразовательные организации при исправительных учреждениях уголовно-исполнительной системы.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2199CA4" w14:textId="77777777" w:rsidR="00856DBD" w:rsidRPr="00856DBD" w:rsidRDefault="00856DBD" w:rsidP="00856DB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Перевод обучающихся не зависит от периода (времени) учебного года.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B9B2483" w14:textId="77777777" w:rsidR="00856DBD" w:rsidRPr="00856DBD" w:rsidRDefault="00856DBD" w:rsidP="00856DBD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856DBD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II. Перевод совершеннолетнего обучающегося по его инициативе или несовершеннолетнего обучающегося по инициативе его родителей (законных представителей)</w:t>
      </w:r>
    </w:p>
    <w:p w14:paraId="59D45C67" w14:textId="77777777" w:rsidR="00856DBD" w:rsidRPr="00856DBD" w:rsidRDefault="00856DBD" w:rsidP="00856DB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5.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совершеннолетний обучающийся или родители (законные представители) несовершеннолетнего обучающегося: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осуществляют выбор принимающей организации;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обращаются в выбранную организацию с запросом о наличии свободных мест, в том числе с использованием сети Интернет;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организаций;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обращаются в исходную организацию с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2E9B8B4" w14:textId="77777777" w:rsidR="00856DBD" w:rsidRPr="00856DBD" w:rsidRDefault="00856DBD" w:rsidP="00856DB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B5FB0B4" w14:textId="77777777" w:rsidR="00856DBD" w:rsidRPr="00856DBD" w:rsidRDefault="00856DBD" w:rsidP="00856DB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а) фамилия, имя, отчество (при наличии) обучающегося;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10A9EAA" w14:textId="77777777" w:rsidR="00856DBD" w:rsidRPr="00856DBD" w:rsidRDefault="00856DBD" w:rsidP="00856DB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б) дата рождения;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F75BF37" w14:textId="77777777" w:rsidR="00856DBD" w:rsidRPr="00856DBD" w:rsidRDefault="00856DBD" w:rsidP="00856DB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в) класс и профиль обучения (при наличии);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3358A8D" w14:textId="77777777" w:rsidR="00856DBD" w:rsidRPr="00856DBD" w:rsidRDefault="00856DBD" w:rsidP="00856DB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г) 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81140CD" w14:textId="77777777" w:rsidR="00856DBD" w:rsidRPr="00856DBD" w:rsidRDefault="00856DBD" w:rsidP="00856DB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8EFE2CB" w14:textId="77777777" w:rsidR="00856DBD" w:rsidRPr="00856DBD" w:rsidRDefault="00856DBD" w:rsidP="00856DB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 Исходная организация выдает совершеннолетнему обучающемуся или родителям (законным представителям) несовершеннолетнего обучающегося следующие документы: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личное дело обучающегося;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(уполномоченного им лица).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5DC7C49" w14:textId="77777777" w:rsidR="00856DBD" w:rsidRPr="00856DBD" w:rsidRDefault="00856DBD" w:rsidP="00856DB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 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допускается.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698BDC9" w14:textId="77777777" w:rsidR="00856DBD" w:rsidRPr="00856DBD" w:rsidRDefault="00856DBD" w:rsidP="00856DB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 Указанные в пункте 8 настоящего Порядка документы представляются совершеннолетним обучающимся или родителями (законными представителями)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10.1. При приеме (переводе)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обучающихся.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дополнительно включен с 16 февраля 2019 года </w:t>
      </w:r>
      <w:hyperlink r:id="rId10" w:history="1">
        <w:r w:rsidRPr="00856DB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приказом </w:t>
        </w:r>
        <w:proofErr w:type="spellStart"/>
        <w:r w:rsidRPr="00856DB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Минпросвещения</w:t>
        </w:r>
        <w:proofErr w:type="spellEnd"/>
        <w:r w:rsidRPr="00856DB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 России от 17 января 2019 года N 20</w:t>
        </w:r>
      </w:hyperlink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</w:t>
      </w:r>
      <w:hyperlink r:id="rId11" w:history="1">
        <w:r w:rsidRPr="00856DB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Часть 6 статьи 14 Федерального закона от 29 декабря 2012 г. N 273-ФЗ "Об образовании в Российской Федерации"</w:t>
        </w:r>
      </w:hyperlink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2012, N 53, ст.7598; 2018, N 32 (часть I), ст.5110)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(Сноска дополнительно включена с 16 февраля 2019 года </w:t>
      </w:r>
      <w:hyperlink r:id="rId12" w:history="1">
        <w:r w:rsidRPr="00856DB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приказом </w:t>
        </w:r>
        <w:proofErr w:type="spellStart"/>
        <w:r w:rsidRPr="00856DB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Минпросвещения</w:t>
        </w:r>
        <w:proofErr w:type="spellEnd"/>
        <w:r w:rsidRPr="00856DB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 России от 17 января 2019 года N 20</w:t>
        </w:r>
      </w:hyperlink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CB58382" w14:textId="77777777" w:rsidR="00856DBD" w:rsidRPr="00856DBD" w:rsidRDefault="00856DBD" w:rsidP="00856DB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 Зачисление обучающегося в принимающую организацию в порядке перевода оформляется распорядительным актом руководителя принимающей организации (уполномоченного им лица) в течение трех рабочих дней после приема заявления и документов, указанных в пункте 8 настоящего Порядка, с указанием даты зачисления и класса.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A831AF8" w14:textId="77777777" w:rsidR="00856DBD" w:rsidRPr="00856DBD" w:rsidRDefault="00856DBD" w:rsidP="00856DB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2AE88F6" w14:textId="77777777" w:rsidR="00856DBD" w:rsidRPr="00856DBD" w:rsidRDefault="00856DBD" w:rsidP="00856DBD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856DBD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lastRenderedPageBreak/>
        <w:t>III. Перевод обучающегося в случае прекращения деятельности исходной организации, аннулирования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</w:t>
      </w:r>
    </w:p>
    <w:p w14:paraId="2CC942A6" w14:textId="77777777" w:rsidR="00856DBD" w:rsidRPr="00856DBD" w:rsidRDefault="00856DBD" w:rsidP="00856DB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(перечень принимающих организаций), в которую будут переводиться обучающиеся, предоставившие необходимые письменные согласия на перевод в соответствии с пунктом 2 настоящего Порядка.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 предстоящем переводе исходная организация в случае прекращения своей деятельности обязана уведомить совершеннолетних обучающихся, родителей (законных представителей)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лиц, указанных в пункте 2 настоящего Порядка, на перевод в принимающую организацию.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00EA8C1" w14:textId="77777777" w:rsidR="00856DBD" w:rsidRPr="00856DBD" w:rsidRDefault="00856DBD" w:rsidP="00856DB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 О причине, влекущей за собой необходимость перевода обучающихся, исходная организация обязана уведомить учредителя, совершеннолетних обучающихся или родителей (законных представителей) несовершеннолетних обучающихся в письменной форме, а также разместить указанное уведомление на своем официальном сайте в сети Интернет: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случае лишения исходной организации государственной аккредитации полностью или по соответствующей образовательной программе, а также приостановления действия государственной аккредитации полностью или в отношении отдельных уровней образования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 (далее - аккредитационные органы), решении о лишении исходной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образования;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случае если до истечения срока действия государственной аккредитации по соответствующей образовательной программе осталось менее 105 дней и у исходной организации отсутствует полученное от аккредитационного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- в течение пяти рабочих дней с момента наступления указанного случая;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случае отказа аккредитационного органа исходной организации в государственной аккредитации по соответствующей образовательной программе, если срок действия государственной аккредитации по соответствующей образовательной программе истек,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об издании акта аккредитационного органа об отказе исходной организации в государственной аккредитации по соответствующей образовательной программе.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D6CD4C6" w14:textId="77777777" w:rsidR="00856DBD" w:rsidRPr="00856DBD" w:rsidRDefault="00856DBD" w:rsidP="00856DB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15. Учредитель, за исключением случая, указанного в пункте 13 настоящего Порядка, осуществляет выбор принимающих организаций с использованием: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информации, предварительно полученной от исходной организации, о списочном составе обучающихся с указанием осваиваемых ими образовательных программ;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сведений, содержащихся в Реестре организаций, осуществляющих образовательную деятельность по имеющим государственную аккредитацию образовательным программам.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32B6F8C" w14:textId="77777777" w:rsidR="00856DBD" w:rsidRPr="00856DBD" w:rsidRDefault="00856DBD" w:rsidP="00856DB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16. Учредитель запрашивает выбранные им из Реестра организаций, осуществляющих образовательную деятельность по имеющим государственную аккредитацию образовательным программам, организации, осуществляющие образовательную 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деятельность по соответствующим образовательным программам, о возможности перевода в них обучающихся.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4630980" w14:textId="77777777" w:rsidR="00856DBD" w:rsidRPr="00856DBD" w:rsidRDefault="00856DBD" w:rsidP="00856DB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17. Исходная организация доводит до сведения обучающихся и их родителей (законных представителей)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исходной организации, а также о сроках предоставления письменных согласий лиц, указанных в пункте 2 настоящего Порядка, на перевод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 (принимающих организаций), перечень образовательных программ, реализуемых организацией, количество свободных мест.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67063D1" w14:textId="77777777" w:rsidR="00856DBD" w:rsidRPr="00856DBD" w:rsidRDefault="00856DBD" w:rsidP="00856DB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18. После получения соответствующих письменных согласий лиц, указанных в пункте 2 настоящего Порядка,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истечение срока действия государственной аккредитации по соответствующей образовательной программе).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0B22D7B" w14:textId="77777777" w:rsidR="00856DBD" w:rsidRPr="00856DBD" w:rsidRDefault="00856DBD" w:rsidP="00856DB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19. В случае отказа от перевода в предлагаемую принимающую организацию совершеннолетний обучающийся или родители (законные представители) несовершеннолетнего обучающегося указывают об этом в письменном заявлении.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E879888" w14:textId="77777777" w:rsidR="00856DBD" w:rsidRPr="00856DBD" w:rsidRDefault="00856DBD" w:rsidP="00856DB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20. Исходная организация передает в принимающую организацию списочный состав обучающихся, копии учебных планов, соответствующие письменные согласия лиц, указанных в пункте 2 настоящего Порядка, личные дела обучающихся.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2F372E0" w14:textId="77777777" w:rsidR="00856DBD" w:rsidRPr="00856DBD" w:rsidRDefault="00856DBD" w:rsidP="00856DB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21. 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организации, аннулированием лицензии, приостановлением действия лицензии, лишением исходной организации государственной аккредитации по соответствующей образовательной программе, приостановлением действия государственной аккредитации полностью или в отношении отдельных уровней образования, истечением срока действия государственной аккредитации по соответствующей образовательной программе.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класса, формы обучения.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208AAA35" w14:textId="77777777" w:rsidR="00856DBD" w:rsidRPr="00856DBD" w:rsidRDefault="00856DBD" w:rsidP="00856DBD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22. 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лиц, указанных в пункте 2 настоящего Порядка.</w:t>
      </w:r>
      <w:r w:rsidRPr="00856DB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6FE3927" w14:textId="77777777" w:rsidR="00653A2C" w:rsidRDefault="00856DBD"/>
    <w:sectPr w:rsidR="00653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D1E"/>
    <w:rsid w:val="00165E98"/>
    <w:rsid w:val="00856DBD"/>
    <w:rsid w:val="00D03260"/>
    <w:rsid w:val="00E2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8D356-726C-4411-BD9F-7CC9C892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3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2458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499024581" TargetMode="External"/><Relationship Id="rId12" Type="http://schemas.openxmlformats.org/officeDocument/2006/relationships/hyperlink" Target="http://docs.cntd.ru/document/55228095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389617" TargetMode="External"/><Relationship Id="rId11" Type="http://schemas.openxmlformats.org/officeDocument/2006/relationships/hyperlink" Target="http://docs.cntd.ru/document/902389617" TargetMode="External"/><Relationship Id="rId5" Type="http://schemas.openxmlformats.org/officeDocument/2006/relationships/hyperlink" Target="http://docs.cntd.ru/document/902389617" TargetMode="External"/><Relationship Id="rId10" Type="http://schemas.openxmlformats.org/officeDocument/2006/relationships/hyperlink" Target="http://docs.cntd.ru/document/552280951" TargetMode="External"/><Relationship Id="rId4" Type="http://schemas.openxmlformats.org/officeDocument/2006/relationships/hyperlink" Target="http://docs.cntd.ru/document/552280951" TargetMode="External"/><Relationship Id="rId9" Type="http://schemas.openxmlformats.org/officeDocument/2006/relationships/hyperlink" Target="http://docs.cntd.ru/document/49902458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2675</Words>
  <Characters>15248</Characters>
  <Application>Microsoft Office Word</Application>
  <DocSecurity>0</DocSecurity>
  <Lines>127</Lines>
  <Paragraphs>35</Paragraphs>
  <ScaleCrop>false</ScaleCrop>
  <Company/>
  <LinksUpToDate>false</LinksUpToDate>
  <CharactersWithSpaces>17888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2020-02-07T14:01:00Z</dcterms:created>
  <dcterms:modified xsi:type="dcterms:W3CDTF">2020-02-07T14:01:00Z</dcterms:modified>
</cp:coreProperties>
</file>